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6E" w:rsidRPr="00D24AE4" w:rsidRDefault="005116B5" w:rsidP="00AB1F6B">
      <w:pPr>
        <w:jc w:val="center"/>
        <w:outlineLvl w:val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Meanings of Sexual Behavior Inventory</w:t>
      </w:r>
      <w:r w:rsidR="00AB1F6B" w:rsidRPr="00D24AE4">
        <w:rPr>
          <w:rFonts w:ascii="Arial Black" w:hAnsi="Arial Black"/>
          <w:sz w:val="28"/>
        </w:rPr>
        <w:t xml:space="preserve"> (M</w:t>
      </w:r>
      <w:r>
        <w:rPr>
          <w:rFonts w:ascii="Arial Black" w:hAnsi="Arial Black"/>
          <w:sz w:val="28"/>
        </w:rPr>
        <w:t>oSBI</w:t>
      </w:r>
      <w:r w:rsidR="00AB1F6B" w:rsidRPr="00D24AE4">
        <w:rPr>
          <w:rFonts w:ascii="Arial Black" w:hAnsi="Arial Black"/>
          <w:sz w:val="28"/>
        </w:rPr>
        <w:t>)</w:t>
      </w:r>
    </w:p>
    <w:p w:rsidR="00AB1F6B" w:rsidRPr="00D24AE4" w:rsidRDefault="00AB1F6B" w:rsidP="00AB1F6B">
      <w:pPr>
        <w:jc w:val="center"/>
        <w:outlineLvl w:val="0"/>
        <w:rPr>
          <w:rFonts w:ascii="Arial Black" w:hAnsi="Arial Black"/>
          <w:sz w:val="16"/>
        </w:rPr>
      </w:pPr>
    </w:p>
    <w:tbl>
      <w:tblPr>
        <w:tblW w:w="10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0"/>
        <w:gridCol w:w="933"/>
        <w:gridCol w:w="930"/>
        <w:gridCol w:w="1478"/>
        <w:gridCol w:w="1249"/>
        <w:gridCol w:w="925"/>
        <w:gridCol w:w="918"/>
      </w:tblGrid>
      <w:tr w:rsidR="00676CB1" w:rsidRPr="00676CB1" w:rsidTr="007424E4">
        <w:trPr>
          <w:trHeight w:val="246"/>
        </w:trPr>
        <w:tc>
          <w:tcPr>
            <w:tcW w:w="4500" w:type="dxa"/>
            <w:shd w:val="clear" w:color="auto" w:fill="C5C5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BC6EA7" w:rsidP="00BC6EA7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b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b/>
                <w:color w:val="003399"/>
                <w:sz w:val="32"/>
              </w:rPr>
              <w:t>POSITIVE</w:t>
            </w:r>
            <w:r w:rsidR="00676CB1" w:rsidRPr="00E77897">
              <w:rPr>
                <w:rFonts w:ascii="Arial Black" w:eastAsia="Batang" w:hAnsi="Arial Black" w:cs="Arial"/>
                <w:b/>
                <w:color w:val="003399"/>
                <w:sz w:val="32"/>
              </w:rPr>
              <w:t xml:space="preserve"> SUBSCALES</w:t>
            </w:r>
          </w:p>
        </w:tc>
        <w:tc>
          <w:tcPr>
            <w:tcW w:w="933" w:type="dxa"/>
            <w:shd w:val="clear" w:color="auto" w:fill="C5C5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C5C5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C5C5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C5C5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C5C5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C5C5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676CB1" w:rsidRPr="00676CB1" w:rsidTr="007424E4">
        <w:trPr>
          <w:trHeight w:val="246"/>
        </w:trPr>
        <w:tc>
          <w:tcPr>
            <w:tcW w:w="4500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E77897" w:rsidRDefault="00714728" w:rsidP="00BC6EA7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To share pleasure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EFEF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676CB1" w:rsidRPr="00676CB1" w:rsidRDefault="00676CB1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:rsidTr="007424E4">
        <w:trPr>
          <w:trHeight w:val="246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714728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9" w:type="dxa"/>
            <w:vAlign w:val="center"/>
          </w:tcPr>
          <w:p w:rsidR="00AB1F6B" w:rsidRPr="00AB1F6B" w:rsidRDefault="00714728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="00AB1F6B"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AB1F6B" w:rsidRPr="00AB1F6B" w:rsidRDefault="00714728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18" w:type="dxa"/>
            <w:vAlign w:val="center"/>
          </w:tcPr>
          <w:p w:rsidR="00AB1F6B" w:rsidRPr="00AB1F6B" w:rsidRDefault="00714728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676CB1" w:rsidRPr="00676CB1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714728" w:rsidP="00BC6EA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share pleasure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676CB1" w:rsidTr="007424E4">
        <w:trPr>
          <w:trHeight w:val="255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CB1" w:rsidRPr="00676CB1" w:rsidRDefault="00714728" w:rsidP="00BC6EA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have fun together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76CB1" w:rsidRPr="00676CB1" w:rsidRDefault="00676CB1" w:rsidP="00BC6EA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1F6B" w:rsidRPr="00676CB1" w:rsidRDefault="00714728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satisfy our desires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1F6B" w:rsidRPr="00676CB1" w:rsidRDefault="00714728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enjoy time together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:rsidTr="007424E4">
        <w:trPr>
          <w:trHeight w:val="246"/>
        </w:trPr>
        <w:tc>
          <w:tcPr>
            <w:tcW w:w="4500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E77897" w:rsidRDefault="00714728" w:rsidP="00BC6EA7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To bond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EFEFFF"/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E77897" w:rsidRPr="00676CB1" w:rsidRDefault="00E77897" w:rsidP="00BC6EA7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714728" w:rsidRPr="005B2EBB" w:rsidTr="007424E4">
        <w:trPr>
          <w:trHeight w:val="246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714728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14728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show love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251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14728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bond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14728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stay connected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14728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strengthen our relationship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14728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build intimacy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676CB1" w:rsidTr="007424E4">
        <w:trPr>
          <w:trHeight w:val="246"/>
        </w:trPr>
        <w:tc>
          <w:tcPr>
            <w:tcW w:w="4500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E77897" w:rsidRDefault="007424E4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To de-stress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7424E4" w:rsidRPr="005B2EBB" w:rsidTr="007424E4">
        <w:trPr>
          <w:trHeight w:val="246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676CB1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de-stress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676CB1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relieve stress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676CB1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release tension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676CB1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unwind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676CB1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relax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676CB1" w:rsidTr="007424E4">
        <w:trPr>
          <w:trHeight w:val="246"/>
        </w:trPr>
        <w:tc>
          <w:tcPr>
            <w:tcW w:w="4500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E77897" w:rsidRDefault="007424E4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To energize the relationship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7424E4" w:rsidRPr="00676CB1" w:rsidRDefault="007424E4" w:rsidP="009442C6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7424E4" w:rsidRPr="005B2EBB" w:rsidTr="007424E4">
        <w:trPr>
          <w:trHeight w:val="246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liven things up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spice things up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keep things interesting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keep your relationship exciting and new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energize your relationship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424E4" w:rsidRPr="00AB1F6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676CB1" w:rsidTr="007424E4">
        <w:trPr>
          <w:trHeight w:val="246"/>
        </w:trPr>
        <w:tc>
          <w:tcPr>
            <w:tcW w:w="4500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E77897" w:rsidRDefault="007424E4" w:rsidP="00714728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To learn more about each other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249" w:type="dxa"/>
            <w:shd w:val="clear" w:color="auto" w:fill="EFEFFF"/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:rsidR="00714728" w:rsidRPr="00676CB1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714728" w:rsidRPr="005B2EBB" w:rsidTr="007424E4">
        <w:trPr>
          <w:trHeight w:val="246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find out more about each other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discover new things about each other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learn more about each other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grow to know each other better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48"/>
        </w:trPr>
        <w:tc>
          <w:tcPr>
            <w:tcW w:w="4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4728" w:rsidRPr="00676CB1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understand each other better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9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:rsidR="00714728" w:rsidRPr="00AB1F6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030B6E" w:rsidRDefault="00030B6E" w:rsidP="00030B6E">
      <w:pPr>
        <w:rPr>
          <w:b/>
        </w:rPr>
      </w:pPr>
    </w:p>
    <w:p w:rsidR="00AB1F6B" w:rsidRDefault="00AB1F6B">
      <w:pPr>
        <w:sectPr w:rsidR="00AB1F6B" w:rsidSect="00AB1F6B">
          <w:pgSz w:w="12240" w:h="15840"/>
          <w:pgMar w:top="360" w:right="900" w:bottom="450" w:left="450" w:header="720" w:footer="720" w:gutter="0"/>
          <w:cols w:space="720"/>
          <w:docGrid w:linePitch="360"/>
        </w:sectPr>
      </w:pPr>
    </w:p>
    <w:p w:rsidR="005D01E2" w:rsidRDefault="005D01E2"/>
    <w:p w:rsidR="00191464" w:rsidRDefault="00191464"/>
    <w:tbl>
      <w:tblPr>
        <w:tblW w:w="112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933"/>
        <w:gridCol w:w="931"/>
        <w:gridCol w:w="1481"/>
        <w:gridCol w:w="1245"/>
        <w:gridCol w:w="925"/>
        <w:gridCol w:w="922"/>
      </w:tblGrid>
      <w:tr w:rsidR="00714728" w:rsidRPr="00676CB1" w:rsidTr="007424E4">
        <w:trPr>
          <w:trHeight w:val="246"/>
        </w:trPr>
        <w:tc>
          <w:tcPr>
            <w:tcW w:w="4770" w:type="dxa"/>
            <w:shd w:val="clear" w:color="auto" w:fill="FFAF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E77897" w:rsidRDefault="007424E4" w:rsidP="00714728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b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b/>
                <w:color w:val="CC0099"/>
                <w:sz w:val="32"/>
              </w:rPr>
              <w:t>NEGATIVE</w:t>
            </w:r>
            <w:r w:rsidR="00714728" w:rsidRPr="00E77897">
              <w:rPr>
                <w:rFonts w:ascii="Arial Black" w:eastAsia="Batang" w:hAnsi="Arial Black" w:cs="Arial"/>
                <w:b/>
                <w:color w:val="CC0099"/>
                <w:sz w:val="32"/>
              </w:rPr>
              <w:t xml:space="preserve"> SUBSCALES</w:t>
            </w:r>
          </w:p>
        </w:tc>
        <w:tc>
          <w:tcPr>
            <w:tcW w:w="933" w:type="dxa"/>
            <w:shd w:val="clear" w:color="auto" w:fill="FFAF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AFF5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AFF5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245" w:type="dxa"/>
            <w:shd w:val="clear" w:color="auto" w:fill="FFAFF5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AFF5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2" w:type="dxa"/>
            <w:shd w:val="clear" w:color="auto" w:fill="FFAFF5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714728" w:rsidRPr="00676CB1" w:rsidTr="007424E4">
        <w:trPr>
          <w:trHeight w:val="246"/>
        </w:trPr>
        <w:tc>
          <w:tcPr>
            <w:tcW w:w="4770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E77897" w:rsidRDefault="007424E4" w:rsidP="00714728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To manage conflict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245" w:type="dxa"/>
            <w:shd w:val="clear" w:color="auto" w:fill="FFEBFD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2" w:type="dxa"/>
            <w:shd w:val="clear" w:color="auto" w:fill="FFEBFD"/>
            <w:vAlign w:val="center"/>
          </w:tcPr>
          <w:p w:rsidR="00714728" w:rsidRPr="00E77897" w:rsidRDefault="00714728" w:rsidP="00714728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714728" w:rsidRPr="005B2EBB" w:rsidTr="007424E4">
        <w:trPr>
          <w:trHeight w:val="246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714728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1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81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5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22" w:type="dxa"/>
            <w:vAlign w:val="center"/>
          </w:tcPr>
          <w:p w:rsidR="00714728" w:rsidRPr="00AB1F6B" w:rsidRDefault="00714728" w:rsidP="00714728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14728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4728" w:rsidRPr="00E77897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get over a fight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4728" w:rsidRPr="00E77897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patch things up after a fight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4728" w:rsidRPr="00E77897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make up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4728" w:rsidRPr="00E77897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stop fighting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14728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4728" w:rsidRPr="00E77897" w:rsidRDefault="007424E4" w:rsidP="00714728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resolve conflict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14728" w:rsidRPr="00D8644B" w:rsidRDefault="00714728" w:rsidP="0071472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676CB1" w:rsidTr="007424E4">
        <w:trPr>
          <w:trHeight w:val="246"/>
        </w:trPr>
        <w:tc>
          <w:tcPr>
            <w:tcW w:w="11207" w:type="dxa"/>
            <w:gridSpan w:val="7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E77897" w:rsidRDefault="007424E4" w:rsidP="009442C6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color w:val="CC0099"/>
              </w:rPr>
              <w:t>As an incentive</w:t>
            </w:r>
          </w:p>
        </w:tc>
      </w:tr>
      <w:tr w:rsidR="007424E4" w:rsidRPr="005B2EBB" w:rsidTr="007424E4">
        <w:trPr>
          <w:trHeight w:val="246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1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81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22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As an incentive to get something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get something you want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As a bribe for your partner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As a bargaining chip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get your partner to agree with you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676CB1" w:rsidTr="007424E4">
        <w:trPr>
          <w:trHeight w:val="246"/>
        </w:trPr>
        <w:tc>
          <w:tcPr>
            <w:tcW w:w="11207" w:type="dxa"/>
            <w:gridSpan w:val="7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E77897" w:rsidRDefault="007424E4" w:rsidP="009442C6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color w:val="CC0099"/>
              </w:rPr>
              <w:t>To express anger</w:t>
            </w:r>
          </w:p>
        </w:tc>
      </w:tr>
      <w:tr w:rsidR="007424E4" w:rsidRPr="005B2EBB" w:rsidTr="007424E4">
        <w:trPr>
          <w:trHeight w:val="246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7424E4">
            <w:pPr>
              <w:ind w:left="342" w:hanging="378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</w:t>
            </w:r>
            <w:r>
              <w:rPr>
                <w:rFonts w:ascii="Arial" w:eastAsia="Batang" w:hAnsi="Arial" w:cs="Arial"/>
                <w:b/>
                <w:sz w:val="22"/>
              </w:rPr>
              <w:t xml:space="preserve"> (or withholding sexual activity)</w:t>
            </w:r>
            <w:r>
              <w:rPr>
                <w:rFonts w:ascii="Arial" w:eastAsia="Batang" w:hAnsi="Arial" w:cs="Arial"/>
                <w:b/>
                <w:sz w:val="22"/>
              </w:rPr>
              <w:t>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1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81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22" w:type="dxa"/>
            <w:vAlign w:val="center"/>
          </w:tcPr>
          <w:p w:rsidR="007424E4" w:rsidRPr="00AB1F6B" w:rsidRDefault="007424E4" w:rsidP="009442C6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make it clear that you’re mad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show that you’re upset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frustrate your partner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punish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9442C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get your partner to leave you alone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9442C6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676CB1" w:rsidTr="007424E4">
        <w:trPr>
          <w:trHeight w:val="246"/>
        </w:trPr>
        <w:tc>
          <w:tcPr>
            <w:tcW w:w="11207" w:type="dxa"/>
            <w:gridSpan w:val="7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E77897" w:rsidRDefault="007424E4" w:rsidP="007424E4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color w:val="CC0099"/>
              </w:rPr>
              <w:t>To control a partner</w:t>
            </w:r>
          </w:p>
        </w:tc>
      </w:tr>
      <w:tr w:rsidR="007424E4" w:rsidRPr="005B2EBB" w:rsidTr="007424E4">
        <w:trPr>
          <w:trHeight w:val="246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7424E4">
            <w:pPr>
              <w:ind w:left="342" w:hanging="378"/>
              <w:rPr>
                <w:rFonts w:ascii="Arial" w:eastAsia="Batang" w:hAnsi="Arial" w:cs="Arial"/>
                <w:b/>
                <w:sz w:val="22"/>
              </w:rPr>
            </w:pPr>
            <w:r>
              <w:rPr>
                <w:rFonts w:ascii="Arial" w:eastAsia="Batang" w:hAnsi="Arial" w:cs="Arial"/>
                <w:b/>
                <w:sz w:val="22"/>
              </w:rPr>
              <w:t>In your relationship, how often do you use sexual activity (or withholding sexual activity)…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</w:p>
        </w:tc>
        <w:tc>
          <w:tcPr>
            <w:tcW w:w="931" w:type="dxa"/>
            <w:vAlign w:val="center"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</w:p>
        </w:tc>
        <w:tc>
          <w:tcPr>
            <w:tcW w:w="1481" w:type="dxa"/>
            <w:vAlign w:val="center"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</w:p>
        </w:tc>
        <w:tc>
          <w:tcPr>
            <w:tcW w:w="1245" w:type="dxa"/>
            <w:vAlign w:val="center"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About half of the time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Most of the time</w:t>
            </w:r>
          </w:p>
        </w:tc>
        <w:tc>
          <w:tcPr>
            <w:tcW w:w="922" w:type="dxa"/>
            <w:vAlign w:val="center"/>
          </w:tcPr>
          <w:p w:rsidR="007424E4" w:rsidRPr="00AB1F6B" w:rsidRDefault="007424E4" w:rsidP="007424E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All of the time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7424E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dominate your partner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7424E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show your partner who is boss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7424E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show your power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424E4" w:rsidRPr="00D8644B" w:rsidTr="007424E4">
        <w:trPr>
          <w:trHeight w:val="154"/>
        </w:trPr>
        <w:tc>
          <w:tcPr>
            <w:tcW w:w="47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4E4" w:rsidRPr="00E77897" w:rsidRDefault="007424E4" w:rsidP="007424E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To assert control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45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2" w:type="dxa"/>
            <w:vAlign w:val="center"/>
          </w:tcPr>
          <w:p w:rsidR="007424E4" w:rsidRPr="00D8644B" w:rsidRDefault="007424E4" w:rsidP="007424E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E77897" w:rsidRDefault="00E77897"/>
    <w:p w:rsidR="00D767CC" w:rsidRDefault="00D767CC">
      <w:r w:rsidRPr="00D767CC">
        <w:rPr>
          <w:rFonts w:ascii="Arial Black" w:hAnsi="Arial Black"/>
        </w:rPr>
        <w:t>PERMISSION FOR USE:</w:t>
      </w:r>
      <w:r>
        <w:t xml:space="preserve"> We developed the </w:t>
      </w:r>
      <w:r w:rsidR="000349C4">
        <w:t>MoSBI</w:t>
      </w:r>
      <w:r>
        <w:t xml:space="preserve"> to be freely available for research and clinical use. No further permission is required beyond this form and the authors will not generate study-specific permission letters.</w:t>
      </w:r>
      <w:r w:rsidR="00191464">
        <w:t xml:space="preserve"> </w:t>
      </w:r>
    </w:p>
    <w:p w:rsidR="00D767CC" w:rsidRDefault="00D767CC"/>
    <w:p w:rsidR="0060740E" w:rsidRDefault="00D767CC" w:rsidP="00D767CC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</w:t>
      </w:r>
    </w:p>
    <w:p w:rsidR="0060740E" w:rsidRDefault="0060740E" w:rsidP="00D767CC">
      <w:r w:rsidRPr="0060740E">
        <w:rPr>
          <w:rFonts w:ascii="Arial Black" w:hAnsi="Arial Black"/>
        </w:rPr>
        <w:t xml:space="preserve">Subscales – </w:t>
      </w:r>
      <w:r w:rsidR="00D767CC">
        <w:t xml:space="preserve">To score the </w:t>
      </w:r>
      <w:r w:rsidR="000349C4">
        <w:t xml:space="preserve">MoSBI </w:t>
      </w:r>
      <w:r w:rsidR="00191464">
        <w:t xml:space="preserve">subscales, you assign responses point values from </w:t>
      </w:r>
      <w:r w:rsidR="000349C4">
        <w:t>0 to 5</w:t>
      </w:r>
      <w:r w:rsidR="00191464">
        <w:t xml:space="preserve"> (left to right as presented above) </w:t>
      </w:r>
      <w:r>
        <w:t xml:space="preserve">and then </w:t>
      </w:r>
      <w:r w:rsidR="000349C4">
        <w:t>sum</w:t>
      </w:r>
      <w:r>
        <w:t xml:space="preserve"> </w:t>
      </w:r>
      <w:r w:rsidR="00D767CC">
        <w:t xml:space="preserve">the responses across </w:t>
      </w:r>
      <w:r>
        <w:t>the items of each scale so that higher scores reflect higher levels of the dimension being assessed by each set of items</w:t>
      </w:r>
      <w:r w:rsidR="00D767CC">
        <w:t xml:space="preserve">. </w:t>
      </w:r>
    </w:p>
    <w:p w:rsidR="0060740E" w:rsidRDefault="0060740E" w:rsidP="00D767CC"/>
    <w:p w:rsidR="0060740E" w:rsidRDefault="0060740E" w:rsidP="00D767CC">
      <w:r>
        <w:rPr>
          <w:rFonts w:ascii="Arial Black" w:hAnsi="Arial Black"/>
        </w:rPr>
        <w:t>Global Composites</w:t>
      </w:r>
      <w:r w:rsidRPr="0060740E">
        <w:rPr>
          <w:rFonts w:ascii="Arial Black" w:hAnsi="Arial Black"/>
        </w:rPr>
        <w:t xml:space="preserve"> – </w:t>
      </w:r>
      <w:r>
        <w:t xml:space="preserve">The </w:t>
      </w:r>
      <w:r w:rsidR="000349C4">
        <w:t xml:space="preserve">totals of the 5 positive </w:t>
      </w:r>
      <w:r>
        <w:t xml:space="preserve">subscales can be </w:t>
      </w:r>
      <w:r w:rsidR="000349C4">
        <w:t>totaled</w:t>
      </w:r>
      <w:r>
        <w:t xml:space="preserve"> to create a composite representing </w:t>
      </w:r>
      <w:r w:rsidR="000349C4">
        <w:t>global positive meanings of sex</w:t>
      </w:r>
      <w:r>
        <w:t xml:space="preserve">. Similarly, the </w:t>
      </w:r>
      <w:r w:rsidR="000349C4">
        <w:t xml:space="preserve">totals of the 4 negative </w:t>
      </w:r>
      <w:r>
        <w:t xml:space="preserve">subscales can be averaged to create a global </w:t>
      </w:r>
      <w:r w:rsidR="000349C4">
        <w:t>negative meanings of sex composite</w:t>
      </w:r>
      <w:r>
        <w:t>.</w:t>
      </w:r>
    </w:p>
    <w:p w:rsidR="0060740E" w:rsidRDefault="0060740E" w:rsidP="00D767CC"/>
    <w:p w:rsidR="00D767CC" w:rsidRDefault="00D767CC" w:rsidP="00D767CC">
      <w:r>
        <w:t xml:space="preserve">NOTE – When we present the scale to participants, we </w:t>
      </w:r>
      <w:r w:rsidR="0060740E">
        <w:t>do not show them the titles of the subscales</w:t>
      </w:r>
      <w:r w:rsidR="009A59C2">
        <w:t>. Those were included above in the interest of clarity.</w:t>
      </w:r>
      <w:r w:rsidR="0060740E">
        <w:t xml:space="preserve"> </w:t>
      </w:r>
    </w:p>
    <w:p w:rsidR="00D767CC" w:rsidRDefault="00D767CC" w:rsidP="00D767CC"/>
    <w:p w:rsidR="000349C4" w:rsidRDefault="000349C4" w:rsidP="00D767CC">
      <w:pPr>
        <w:rPr>
          <w:rFonts w:ascii="Arial Black" w:hAnsi="Arial Black"/>
        </w:rPr>
      </w:pPr>
    </w:p>
    <w:p w:rsidR="00B2281B" w:rsidRDefault="00D767CC" w:rsidP="00D767CC">
      <w:r>
        <w:rPr>
          <w:rFonts w:ascii="Arial Black" w:hAnsi="Arial Black"/>
        </w:rPr>
        <w:lastRenderedPageBreak/>
        <w:t>INTERPRETATION</w:t>
      </w:r>
      <w:r w:rsidRPr="00D767CC">
        <w:rPr>
          <w:rFonts w:ascii="Arial Black" w:hAnsi="Arial Black"/>
        </w:rPr>
        <w:t>:</w:t>
      </w:r>
      <w:r>
        <w:t xml:space="preserve"> </w:t>
      </w:r>
    </w:p>
    <w:p w:rsidR="00B2281B" w:rsidRDefault="00B2281B" w:rsidP="00D767CC">
      <w:r>
        <w:rPr>
          <w:rFonts w:ascii="Arial Black" w:hAnsi="Arial Black"/>
        </w:rPr>
        <w:t>Normative Information</w:t>
      </w:r>
      <w:r w:rsidRPr="0060740E">
        <w:rPr>
          <w:rFonts w:ascii="Arial Black" w:hAnsi="Arial Black"/>
        </w:rPr>
        <w:t xml:space="preserve"> – </w:t>
      </w:r>
      <w:r w:rsidR="00D24AE4">
        <w:t xml:space="preserve">The research article developing the </w:t>
      </w:r>
      <w:r w:rsidR="000349C4">
        <w:t>MoSBI</w:t>
      </w:r>
      <w:r w:rsidR="00D24AE4">
        <w:t xml:space="preserve"> (</w:t>
      </w:r>
      <w:r w:rsidR="000349C4">
        <w:t>Shaw &amp; Rogge</w:t>
      </w:r>
      <w:r w:rsidR="00D24AE4">
        <w:t xml:space="preserve">, 2016; see citation below) presents </w:t>
      </w:r>
      <w:r>
        <w:t>basic normative data on its subscales (e.g., means and standard deviations by gender). That information will help to place individual scores into a larger context.</w:t>
      </w:r>
    </w:p>
    <w:p w:rsidR="00B2281B" w:rsidRDefault="00B2281B" w:rsidP="00D767CC"/>
    <w:p w:rsidR="00D767CC" w:rsidRDefault="00D767CC" w:rsidP="00D767CC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0D55D0" w:rsidRDefault="000D55D0" w:rsidP="00D767CC"/>
    <w:p w:rsidR="00D767CC" w:rsidRPr="000349C4" w:rsidRDefault="000349C4" w:rsidP="000349C4">
      <w:pPr>
        <w:autoSpaceDE w:val="0"/>
        <w:autoSpaceDN w:val="0"/>
        <w:adjustRightInd w:val="0"/>
        <w:rPr>
          <w:rFonts w:ascii="DejaVuLGCSans" w:hAnsi="DejaVuLGCSans" w:cs="DejaVuLGCSans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Shaw, A. M., &amp; Rogge, R. D. (2016). Symbolic Meanings of Sex in Relationships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Developing the Meanings of Sexual Behavior Inventory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Assessment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DejaVuLGCSans" w:hAnsi="DejaVuLGCSans" w:cs="DejaVuLGCSans"/>
          <w:sz w:val="22"/>
          <w:szCs w:val="22"/>
        </w:rPr>
        <w:t xml:space="preserve">Advance </w:t>
      </w:r>
      <w:bookmarkStart w:id="0" w:name="_GoBack"/>
      <w:bookmarkEnd w:id="0"/>
      <w:r>
        <w:rPr>
          <w:rFonts w:ascii="DejaVuLGCSans" w:hAnsi="DejaVuLGCSans" w:cs="DejaVuLGCSans"/>
          <w:sz w:val="22"/>
          <w:szCs w:val="22"/>
        </w:rPr>
        <w:t>online publication. http://dx.doi.org/10.1037/pas0000400</w:t>
      </w:r>
    </w:p>
    <w:sectPr w:rsidR="00D767CC" w:rsidRPr="000349C4" w:rsidSect="00AB1F6B">
      <w:pgSz w:w="12240" w:h="15840"/>
      <w:pgMar w:top="360" w:right="90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B2" w:rsidRDefault="000360B2">
      <w:r>
        <w:separator/>
      </w:r>
    </w:p>
  </w:endnote>
  <w:endnote w:type="continuationSeparator" w:id="0">
    <w:p w:rsidR="000360B2" w:rsidRDefault="000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LGC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B2" w:rsidRDefault="000360B2">
      <w:r>
        <w:separator/>
      </w:r>
    </w:p>
  </w:footnote>
  <w:footnote w:type="continuationSeparator" w:id="0">
    <w:p w:rsidR="000360B2" w:rsidRDefault="0003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440"/>
    <w:multiLevelType w:val="hybridMultilevel"/>
    <w:tmpl w:val="9B5CA390"/>
    <w:lvl w:ilvl="0" w:tplc="91CA8B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16C1"/>
    <w:multiLevelType w:val="hybridMultilevel"/>
    <w:tmpl w:val="509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E"/>
    <w:rsid w:val="00030B6E"/>
    <w:rsid w:val="000349C4"/>
    <w:rsid w:val="000360B2"/>
    <w:rsid w:val="000D55D0"/>
    <w:rsid w:val="000D6B4E"/>
    <w:rsid w:val="000F4D7A"/>
    <w:rsid w:val="00191464"/>
    <w:rsid w:val="004011FB"/>
    <w:rsid w:val="004D2EA2"/>
    <w:rsid w:val="005116B5"/>
    <w:rsid w:val="005D01E2"/>
    <w:rsid w:val="0060740E"/>
    <w:rsid w:val="00676CB1"/>
    <w:rsid w:val="006B6B95"/>
    <w:rsid w:val="00714728"/>
    <w:rsid w:val="007424E4"/>
    <w:rsid w:val="009A59C2"/>
    <w:rsid w:val="00AB1F6B"/>
    <w:rsid w:val="00B2281B"/>
    <w:rsid w:val="00BA6863"/>
    <w:rsid w:val="00BC6EA7"/>
    <w:rsid w:val="00CC5866"/>
    <w:rsid w:val="00D24AE4"/>
    <w:rsid w:val="00D50E4F"/>
    <w:rsid w:val="00D767CC"/>
    <w:rsid w:val="00E77897"/>
    <w:rsid w:val="00F34802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67529"/>
  <w15:docId w15:val="{4D5A4D41-2BE6-410A-8F21-50E5211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</w:style>
  <w:style w:type="character" w:styleId="Hyperlink">
    <w:name w:val="Hyperlink"/>
    <w:basedOn w:val="DefaultParagraphFont"/>
    <w:unhideWhenUsed/>
    <w:rsid w:val="00D24A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3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creator>Clinical &amp; Social Psychology</dc:creator>
  <cp:lastModifiedBy>Ron Rogge</cp:lastModifiedBy>
  <cp:revision>3</cp:revision>
  <dcterms:created xsi:type="dcterms:W3CDTF">2017-06-09T17:09:00Z</dcterms:created>
  <dcterms:modified xsi:type="dcterms:W3CDTF">2017-06-09T17:37:00Z</dcterms:modified>
</cp:coreProperties>
</file>